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66EAC" w14:textId="38368856" w:rsidR="00297427" w:rsidRPr="009739D1" w:rsidRDefault="003E4F7E" w:rsidP="00AA3D46">
      <w:pPr>
        <w:jc w:val="center"/>
        <w:rPr>
          <w:sz w:val="22"/>
          <w:szCs w:val="22"/>
        </w:rPr>
      </w:pPr>
      <w:r w:rsidRPr="009739D1">
        <w:rPr>
          <w:noProof/>
          <w:color w:val="FF0000"/>
          <w:sz w:val="22"/>
        </w:rPr>
        <w:drawing>
          <wp:inline distT="0" distB="0" distL="0" distR="0" wp14:anchorId="25DDE157" wp14:editId="2E6D7537">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8409F8A" w14:textId="306EE947" w:rsidR="00297427" w:rsidRPr="009739D1" w:rsidRDefault="00297427" w:rsidP="00F1450E">
      <w:pPr>
        <w:pStyle w:val="Heading1"/>
      </w:pPr>
      <w:r w:rsidRPr="009739D1">
        <w:t>WATER UTILITY TARIFF</w:t>
      </w:r>
    </w:p>
    <w:p w14:paraId="72354FEA" w14:textId="115942CD" w:rsidR="00297427" w:rsidRPr="00C66C86" w:rsidRDefault="00994304" w:rsidP="00F1450E">
      <w:pPr>
        <w:pStyle w:val="Heading1"/>
      </w:pPr>
      <w:r w:rsidRPr="009739D1">
        <w:t xml:space="preserve">Docket Number </w:t>
      </w:r>
      <w:r w:rsidR="00D90519" w:rsidRPr="00D90519">
        <w:t>52370</w:t>
      </w:r>
    </w:p>
    <w:p w14:paraId="0247BB99" w14:textId="77777777" w:rsidR="00994304" w:rsidRPr="00C66C86" w:rsidRDefault="00994304" w:rsidP="00AA3D46">
      <w:pPr>
        <w:rPr>
          <w:sz w:val="22"/>
          <w:szCs w:val="22"/>
          <w:u w:val="single"/>
        </w:rPr>
      </w:pPr>
    </w:p>
    <w:p w14:paraId="14F48C2A" w14:textId="77777777" w:rsidR="00994304" w:rsidRPr="00C66C86" w:rsidRDefault="00994304" w:rsidP="00AA3D46">
      <w:pPr>
        <w:rPr>
          <w:sz w:val="22"/>
          <w:szCs w:val="22"/>
          <w:u w:val="single"/>
        </w:rPr>
      </w:pPr>
    </w:p>
    <w:p w14:paraId="04B1E7DA" w14:textId="329CD037" w:rsidR="006F1035" w:rsidRPr="00C66C86" w:rsidRDefault="00074B4B" w:rsidP="00AA3D46">
      <w:pPr>
        <w:tabs>
          <w:tab w:val="right" w:pos="9532"/>
        </w:tabs>
        <w:rPr>
          <w:sz w:val="22"/>
          <w:szCs w:val="22"/>
          <w:u w:val="single"/>
        </w:rPr>
      </w:pPr>
      <w:r w:rsidRPr="00C66C86">
        <w:rPr>
          <w:sz w:val="22"/>
          <w:szCs w:val="22"/>
          <w:u w:val="single"/>
        </w:rPr>
        <w:t>East Houston Utilities, Inc. dba Krebs Utilities</w:t>
      </w:r>
      <w:r w:rsidR="00297427" w:rsidRPr="00C66C86">
        <w:rPr>
          <w:sz w:val="22"/>
          <w:szCs w:val="22"/>
        </w:rPr>
        <w:tab/>
      </w:r>
      <w:r w:rsidRPr="00C66C86">
        <w:rPr>
          <w:sz w:val="22"/>
          <w:szCs w:val="22"/>
          <w:u w:val="single"/>
        </w:rPr>
        <w:t>11015 Sheldon Rd, Ste 102</w:t>
      </w:r>
    </w:p>
    <w:p w14:paraId="38185057" w14:textId="77777777" w:rsidR="006F1035" w:rsidRPr="00C66C86" w:rsidRDefault="006F1035" w:rsidP="00AA3D46">
      <w:pPr>
        <w:tabs>
          <w:tab w:val="right" w:pos="9532"/>
        </w:tabs>
        <w:rPr>
          <w:sz w:val="18"/>
          <w:szCs w:val="18"/>
        </w:rPr>
      </w:pPr>
      <w:r w:rsidRPr="00C66C86">
        <w:rPr>
          <w:sz w:val="18"/>
          <w:szCs w:val="18"/>
        </w:rPr>
        <w:t>(Utility Name)</w:t>
      </w:r>
      <w:r w:rsidRPr="00C66C86">
        <w:rPr>
          <w:sz w:val="18"/>
          <w:szCs w:val="18"/>
        </w:rPr>
        <w:tab/>
        <w:t>(Business Address)</w:t>
      </w:r>
    </w:p>
    <w:p w14:paraId="17CEF1A6" w14:textId="77777777" w:rsidR="006F1035" w:rsidRPr="00C66C86" w:rsidRDefault="006F1035" w:rsidP="00AA3D46">
      <w:pPr>
        <w:rPr>
          <w:sz w:val="22"/>
          <w:szCs w:val="22"/>
        </w:rPr>
      </w:pPr>
    </w:p>
    <w:p w14:paraId="79193130" w14:textId="7A3BAD97" w:rsidR="006F1035" w:rsidRPr="00C66C86" w:rsidRDefault="00074B4B" w:rsidP="00AA3D46">
      <w:pPr>
        <w:tabs>
          <w:tab w:val="right" w:pos="9532"/>
        </w:tabs>
        <w:rPr>
          <w:sz w:val="22"/>
          <w:szCs w:val="22"/>
        </w:rPr>
      </w:pPr>
      <w:r w:rsidRPr="00C66C86">
        <w:rPr>
          <w:sz w:val="22"/>
          <w:szCs w:val="22"/>
          <w:u w:val="single"/>
        </w:rPr>
        <w:t>Houston, TX 77044</w:t>
      </w:r>
      <w:r w:rsidR="006F1035" w:rsidRPr="00C66C86">
        <w:rPr>
          <w:sz w:val="22"/>
          <w:szCs w:val="22"/>
        </w:rPr>
        <w:tab/>
      </w:r>
      <w:r w:rsidRPr="00C66C86">
        <w:rPr>
          <w:sz w:val="22"/>
          <w:szCs w:val="22"/>
          <w:u w:val="single"/>
        </w:rPr>
        <w:t>281/456-0883</w:t>
      </w:r>
    </w:p>
    <w:p w14:paraId="5680EE01" w14:textId="77777777" w:rsidR="006F1035" w:rsidRPr="00C66C86" w:rsidRDefault="006F1035" w:rsidP="00AA3D46">
      <w:pPr>
        <w:tabs>
          <w:tab w:val="right" w:pos="9532"/>
        </w:tabs>
        <w:rPr>
          <w:sz w:val="18"/>
          <w:szCs w:val="18"/>
        </w:rPr>
      </w:pPr>
      <w:r w:rsidRPr="00C66C86">
        <w:rPr>
          <w:sz w:val="18"/>
          <w:szCs w:val="18"/>
        </w:rPr>
        <w:t>(City, State, Zip Code)</w:t>
      </w:r>
      <w:r w:rsidRPr="00C66C86">
        <w:rPr>
          <w:sz w:val="18"/>
          <w:szCs w:val="18"/>
        </w:rPr>
        <w:tab/>
        <w:t>(Area Code/Telephone)</w:t>
      </w:r>
    </w:p>
    <w:p w14:paraId="2B378809" w14:textId="77777777" w:rsidR="00297427" w:rsidRPr="00C66C86" w:rsidRDefault="00297427" w:rsidP="00AA3D46">
      <w:pPr>
        <w:tabs>
          <w:tab w:val="right" w:pos="9360"/>
        </w:tabs>
        <w:rPr>
          <w:sz w:val="22"/>
          <w:szCs w:val="22"/>
        </w:rPr>
      </w:pPr>
    </w:p>
    <w:p w14:paraId="0C6A9BC9" w14:textId="77777777" w:rsidR="00297427" w:rsidRPr="00C66C86" w:rsidRDefault="00297427" w:rsidP="00AA3D46">
      <w:pPr>
        <w:rPr>
          <w:sz w:val="22"/>
          <w:szCs w:val="22"/>
        </w:rPr>
      </w:pPr>
      <w:r w:rsidRPr="00C66C86">
        <w:rPr>
          <w:sz w:val="22"/>
          <w:szCs w:val="22"/>
        </w:rPr>
        <w:t>This tariff is effective for utility operations under the following Certificate of Convenience and Necessity:</w:t>
      </w:r>
    </w:p>
    <w:p w14:paraId="70E731AD" w14:textId="77777777" w:rsidR="00297427" w:rsidRPr="00C66C86" w:rsidRDefault="00297427" w:rsidP="00AA3D46">
      <w:pPr>
        <w:rPr>
          <w:sz w:val="22"/>
          <w:szCs w:val="22"/>
          <w:u w:val="single"/>
        </w:rPr>
      </w:pPr>
    </w:p>
    <w:p w14:paraId="7069BADF" w14:textId="3F852599" w:rsidR="00297427" w:rsidRPr="00C66C86" w:rsidRDefault="00074B4B" w:rsidP="00AA3D46">
      <w:pPr>
        <w:rPr>
          <w:sz w:val="22"/>
          <w:szCs w:val="22"/>
          <w:u w:val="single"/>
        </w:rPr>
      </w:pPr>
      <w:r w:rsidRPr="00C66C86">
        <w:rPr>
          <w:sz w:val="22"/>
          <w:szCs w:val="22"/>
          <w:u w:val="single"/>
        </w:rPr>
        <w:t>12042</w:t>
      </w:r>
    </w:p>
    <w:p w14:paraId="2332F520" w14:textId="77777777" w:rsidR="003701D6" w:rsidRPr="00C66C86" w:rsidRDefault="003701D6" w:rsidP="00AA3D46">
      <w:pPr>
        <w:rPr>
          <w:sz w:val="22"/>
          <w:szCs w:val="22"/>
        </w:rPr>
      </w:pPr>
    </w:p>
    <w:p w14:paraId="74F286B1" w14:textId="77777777" w:rsidR="00297427" w:rsidRPr="00C66C86" w:rsidRDefault="00297427" w:rsidP="00AA3D46">
      <w:pPr>
        <w:rPr>
          <w:sz w:val="22"/>
          <w:szCs w:val="22"/>
        </w:rPr>
      </w:pPr>
      <w:r w:rsidRPr="00C66C86">
        <w:rPr>
          <w:sz w:val="22"/>
          <w:szCs w:val="22"/>
        </w:rPr>
        <w:t>This tariff is effective in the following count</w:t>
      </w:r>
      <w:r w:rsidR="003701D6" w:rsidRPr="00C66C86">
        <w:rPr>
          <w:sz w:val="22"/>
          <w:szCs w:val="22"/>
        </w:rPr>
        <w:t>y(</w:t>
      </w:r>
      <w:proofErr w:type="spellStart"/>
      <w:r w:rsidRPr="00C66C86">
        <w:rPr>
          <w:sz w:val="22"/>
          <w:szCs w:val="22"/>
        </w:rPr>
        <w:t>ies</w:t>
      </w:r>
      <w:proofErr w:type="spellEnd"/>
      <w:r w:rsidR="003701D6" w:rsidRPr="00C66C86">
        <w:rPr>
          <w:sz w:val="22"/>
          <w:szCs w:val="22"/>
        </w:rPr>
        <w:t>)</w:t>
      </w:r>
      <w:r w:rsidRPr="00C66C86">
        <w:rPr>
          <w:sz w:val="22"/>
          <w:szCs w:val="22"/>
        </w:rPr>
        <w:t>:</w:t>
      </w:r>
    </w:p>
    <w:p w14:paraId="17262BBD" w14:textId="77777777" w:rsidR="00297427" w:rsidRPr="00C66C86" w:rsidRDefault="00297427" w:rsidP="00AA3D46">
      <w:pPr>
        <w:rPr>
          <w:sz w:val="22"/>
          <w:szCs w:val="22"/>
          <w:u w:val="single"/>
        </w:rPr>
      </w:pPr>
    </w:p>
    <w:p w14:paraId="2E68B9D1" w14:textId="505431EC" w:rsidR="00297427" w:rsidRPr="00C66C86" w:rsidRDefault="00074B4B" w:rsidP="00AA3D46">
      <w:pPr>
        <w:rPr>
          <w:sz w:val="22"/>
          <w:szCs w:val="22"/>
          <w:u w:val="single"/>
        </w:rPr>
      </w:pPr>
      <w:r w:rsidRPr="00C66C86">
        <w:rPr>
          <w:sz w:val="22"/>
          <w:szCs w:val="22"/>
          <w:u w:val="single"/>
        </w:rPr>
        <w:t>Liberty</w:t>
      </w:r>
    </w:p>
    <w:p w14:paraId="02AD5DB2" w14:textId="77777777" w:rsidR="003701D6" w:rsidRPr="00C66C86" w:rsidRDefault="003701D6" w:rsidP="00AA3D46">
      <w:pPr>
        <w:rPr>
          <w:sz w:val="22"/>
          <w:szCs w:val="22"/>
        </w:rPr>
      </w:pPr>
    </w:p>
    <w:p w14:paraId="4FF0362D" w14:textId="77777777" w:rsidR="00F1450E" w:rsidRPr="00C66C86" w:rsidRDefault="00F1450E" w:rsidP="00F1450E">
      <w:pPr>
        <w:rPr>
          <w:sz w:val="22"/>
          <w:szCs w:val="22"/>
        </w:rPr>
      </w:pPr>
      <w:r w:rsidRPr="00C66C86">
        <w:rPr>
          <w:sz w:val="22"/>
          <w:szCs w:val="22"/>
        </w:rPr>
        <w:t>This tariff is effective in the following cities or unincorporated towns (if any):</w:t>
      </w:r>
    </w:p>
    <w:p w14:paraId="4D5B4540" w14:textId="77777777" w:rsidR="00F1450E" w:rsidRPr="00C66C86" w:rsidRDefault="00F1450E" w:rsidP="00F1450E">
      <w:pPr>
        <w:rPr>
          <w:sz w:val="22"/>
          <w:szCs w:val="22"/>
        </w:rPr>
      </w:pPr>
    </w:p>
    <w:p w14:paraId="417C7E1E" w14:textId="4D5FCA4E" w:rsidR="00F1450E" w:rsidRPr="00C66C86" w:rsidRDefault="00074B4B" w:rsidP="00F1450E">
      <w:pPr>
        <w:rPr>
          <w:sz w:val="22"/>
          <w:szCs w:val="22"/>
        </w:rPr>
      </w:pPr>
      <w:r w:rsidRPr="00C66C86">
        <w:rPr>
          <w:sz w:val="22"/>
          <w:szCs w:val="22"/>
          <w:u w:val="single"/>
        </w:rPr>
        <w:t>None</w:t>
      </w:r>
    </w:p>
    <w:p w14:paraId="5FFF24E1" w14:textId="77777777" w:rsidR="00F1450E" w:rsidRPr="00C66C86" w:rsidRDefault="00F1450E" w:rsidP="00AA3D46">
      <w:pPr>
        <w:rPr>
          <w:sz w:val="22"/>
          <w:szCs w:val="22"/>
        </w:rPr>
      </w:pPr>
    </w:p>
    <w:p w14:paraId="5A36BFBA" w14:textId="77777777" w:rsidR="00297427" w:rsidRPr="00C66C86" w:rsidRDefault="00297427" w:rsidP="00AA3D46">
      <w:pPr>
        <w:rPr>
          <w:sz w:val="22"/>
          <w:szCs w:val="22"/>
        </w:rPr>
      </w:pPr>
      <w:r w:rsidRPr="00C66C86">
        <w:rPr>
          <w:sz w:val="22"/>
          <w:szCs w:val="22"/>
        </w:rPr>
        <w:t>This tariff is effective in the following subdivisions or systems:</w:t>
      </w:r>
    </w:p>
    <w:p w14:paraId="0166234F" w14:textId="77777777" w:rsidR="00100A10" w:rsidRPr="00C66C86" w:rsidRDefault="00100A10" w:rsidP="00AA3D46">
      <w:pPr>
        <w:rPr>
          <w:sz w:val="22"/>
          <w:szCs w:val="22"/>
        </w:rPr>
      </w:pPr>
    </w:p>
    <w:p w14:paraId="329F6E42" w14:textId="58F7FBE9" w:rsidR="00E2134C" w:rsidRPr="00C66C86" w:rsidRDefault="00074B4B" w:rsidP="00AA3D46">
      <w:pPr>
        <w:rPr>
          <w:sz w:val="22"/>
          <w:szCs w:val="22"/>
        </w:rPr>
      </w:pPr>
      <w:r w:rsidRPr="00C66C86">
        <w:rPr>
          <w:sz w:val="22"/>
          <w:szCs w:val="22"/>
          <w:u w:val="single"/>
        </w:rPr>
        <w:t>Whitewing</w:t>
      </w:r>
      <w:r w:rsidR="000F61BF" w:rsidRPr="00C66C86">
        <w:rPr>
          <w:sz w:val="22"/>
          <w:szCs w:val="22"/>
          <w:u w:val="single"/>
        </w:rPr>
        <w:t xml:space="preserve"> Subdivision:</w:t>
      </w:r>
      <w:r w:rsidR="000F61BF" w:rsidRPr="00C66C86">
        <w:rPr>
          <w:sz w:val="22"/>
          <w:szCs w:val="22"/>
        </w:rPr>
        <w:t xml:space="preserve"> PWS ID #1460061 </w:t>
      </w:r>
    </w:p>
    <w:p w14:paraId="48818986" w14:textId="77777777" w:rsidR="00074B4B" w:rsidRPr="00C66C86" w:rsidRDefault="00074B4B" w:rsidP="00AA3D46">
      <w:pPr>
        <w:rPr>
          <w:sz w:val="22"/>
          <w:szCs w:val="22"/>
        </w:rPr>
      </w:pPr>
    </w:p>
    <w:p w14:paraId="2955AFC5" w14:textId="77777777" w:rsidR="00E2134C" w:rsidRPr="00C66C86" w:rsidRDefault="00E2134C" w:rsidP="00AA3D46">
      <w:pPr>
        <w:rPr>
          <w:sz w:val="22"/>
          <w:szCs w:val="22"/>
        </w:rPr>
      </w:pPr>
      <w:r w:rsidRPr="00C66C86">
        <w:rPr>
          <w:sz w:val="22"/>
          <w:szCs w:val="22"/>
        </w:rPr>
        <w:t>TABLE OF CONTENTS</w:t>
      </w:r>
    </w:p>
    <w:p w14:paraId="5744F195"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0AF4B2E1" w14:textId="77777777" w:rsidR="00E2134C" w:rsidRPr="009739D1" w:rsidRDefault="00E2134C" w:rsidP="00AA3D46">
      <w:pPr>
        <w:rPr>
          <w:sz w:val="22"/>
          <w:szCs w:val="22"/>
        </w:rPr>
      </w:pPr>
    </w:p>
    <w:p w14:paraId="687F1BBB"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6F57C566" w14:textId="4A0E5A88"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495597">
        <w:rPr>
          <w:sz w:val="22"/>
          <w:szCs w:val="22"/>
        </w:rPr>
        <w:t>3</w:t>
      </w:r>
    </w:p>
    <w:p w14:paraId="153CCC8C" w14:textId="71685193"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_Ref454181814 \h </w:instrText>
      </w:r>
      <w:r w:rsidR="00A81C40" w:rsidRPr="009739D1">
        <w:rPr>
          <w:sz w:val="22"/>
          <w:szCs w:val="22"/>
        </w:rPr>
      </w:r>
      <w:r w:rsidR="00A81C40" w:rsidRPr="009739D1">
        <w:rPr>
          <w:sz w:val="22"/>
          <w:szCs w:val="22"/>
        </w:rPr>
        <w:fldChar w:fldCharType="separate"/>
      </w:r>
      <w:r w:rsidR="00A81C40" w:rsidRPr="009739D1">
        <w:rPr>
          <w:noProof/>
          <w:sz w:val="22"/>
          <w:szCs w:val="22"/>
        </w:rPr>
        <w:t>4</w:t>
      </w:r>
      <w:r w:rsidR="00A81C40" w:rsidRPr="009739D1">
        <w:rPr>
          <w:sz w:val="22"/>
          <w:szCs w:val="22"/>
        </w:rPr>
        <w:fldChar w:fldCharType="end"/>
      </w:r>
    </w:p>
    <w:p w14:paraId="587FDF50" w14:textId="77777777" w:rsidR="00EE30B1" w:rsidRPr="009739D1" w:rsidRDefault="00EE30B1" w:rsidP="00AA3D46">
      <w:pPr>
        <w:ind w:firstLine="720"/>
        <w:rPr>
          <w:sz w:val="22"/>
          <w:szCs w:val="22"/>
        </w:rPr>
      </w:pPr>
    </w:p>
    <w:p w14:paraId="3CA6F2B4"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6BB9B9C8" w14:textId="77777777" w:rsidR="00E2134C" w:rsidRPr="009739D1" w:rsidRDefault="00E2134C" w:rsidP="00AA3D46">
      <w:pPr>
        <w:ind w:firstLine="720"/>
        <w:rPr>
          <w:sz w:val="22"/>
          <w:szCs w:val="22"/>
        </w:rPr>
      </w:pPr>
      <w:r w:rsidRPr="009739D1">
        <w:rPr>
          <w:sz w:val="22"/>
          <w:szCs w:val="22"/>
        </w:rPr>
        <w:t>APPENDIX B – APPLICATION FOR SERVICE</w:t>
      </w:r>
    </w:p>
    <w:p w14:paraId="4F19180E" w14:textId="77777777" w:rsidR="00EA0A97" w:rsidRPr="009739D1" w:rsidRDefault="00EA0A97" w:rsidP="00AA3D46">
      <w:pPr>
        <w:ind w:firstLine="720"/>
        <w:rPr>
          <w:sz w:val="22"/>
          <w:szCs w:val="22"/>
        </w:rPr>
      </w:pPr>
    </w:p>
    <w:p w14:paraId="10BCA83B" w14:textId="355AF90D" w:rsidR="00EA0A97" w:rsidRPr="009739D1" w:rsidRDefault="00EA0A97" w:rsidP="00EA0A97">
      <w:pPr>
        <w:ind w:left="720"/>
        <w:rPr>
          <w:sz w:val="22"/>
          <w:szCs w:val="22"/>
        </w:rPr>
      </w:pPr>
      <w:r w:rsidRPr="009739D1">
        <w:rPr>
          <w:sz w:val="22"/>
          <w:szCs w:val="22"/>
        </w:rPr>
        <w:t>NOTE: Appendix A – Drought Contingency Plan (DCP) is approved by the Texas Commission on Environmental Quality (TCEQ); however</w:t>
      </w:r>
      <w:r w:rsidR="004C0577">
        <w:rPr>
          <w:sz w:val="22"/>
          <w:szCs w:val="22"/>
        </w:rPr>
        <w:t>,</w:t>
      </w:r>
      <w:r w:rsidRPr="009739D1">
        <w:rPr>
          <w:sz w:val="22"/>
          <w:szCs w:val="22"/>
        </w:rPr>
        <w:t xml:space="preserve">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7507EBF2" w14:textId="77777777" w:rsidR="00686914" w:rsidRDefault="00100A10" w:rsidP="00190CA0">
      <w:pPr>
        <w:pStyle w:val="Heading2"/>
        <w:rPr>
          <w:sz w:val="22"/>
          <w:szCs w:val="22"/>
        </w:rPr>
      </w:pPr>
      <w:r w:rsidRPr="009739D1">
        <w:rPr>
          <w:sz w:val="22"/>
          <w:szCs w:val="22"/>
        </w:rPr>
        <w:br w:type="page"/>
      </w:r>
      <w:bookmarkStart w:id="0" w:name="_Ref454181791"/>
    </w:p>
    <w:p w14:paraId="3A9B5C62" w14:textId="77777777" w:rsidR="00461F51" w:rsidRDefault="00461F51" w:rsidP="00190CA0">
      <w:pPr>
        <w:pStyle w:val="Heading2"/>
      </w:pPr>
    </w:p>
    <w:p w14:paraId="308E9C6D" w14:textId="55CD2899" w:rsidR="009C1445" w:rsidRPr="00495597" w:rsidRDefault="009C1445" w:rsidP="00190CA0">
      <w:pPr>
        <w:pStyle w:val="Heading2"/>
        <w:rPr>
          <w:b w:val="0"/>
          <w:bCs w:val="0"/>
        </w:rPr>
      </w:pPr>
      <w:r w:rsidRPr="00495597">
        <w:rPr>
          <w:b w:val="0"/>
          <w:bCs w:val="0"/>
        </w:rPr>
        <w:t>SECTION 1.0 -- RATE SCHEDULE</w:t>
      </w:r>
      <w:bookmarkEnd w:id="0"/>
    </w:p>
    <w:p w14:paraId="6A13D5E4" w14:textId="77777777" w:rsidR="009C1445" w:rsidRPr="009739D1" w:rsidRDefault="009C1445" w:rsidP="00AA3D46">
      <w:pPr>
        <w:rPr>
          <w:sz w:val="22"/>
          <w:szCs w:val="22"/>
        </w:rPr>
      </w:pPr>
      <w:r w:rsidRPr="009739D1">
        <w:rPr>
          <w:sz w:val="22"/>
          <w:szCs w:val="22"/>
          <w:u w:val="single"/>
        </w:rPr>
        <w:t>Section 1.01 - Rates</w:t>
      </w:r>
    </w:p>
    <w:p w14:paraId="160172EF" w14:textId="77777777" w:rsidR="00E050AE" w:rsidRPr="009739D1" w:rsidRDefault="00E050AE" w:rsidP="00AA3D46">
      <w:pPr>
        <w:tabs>
          <w:tab w:val="left" w:pos="2880"/>
          <w:tab w:val="right" w:pos="9360"/>
        </w:tabs>
        <w:rPr>
          <w:sz w:val="22"/>
          <w:szCs w:val="22"/>
          <w:u w:val="single"/>
        </w:rPr>
      </w:pPr>
    </w:p>
    <w:p w14:paraId="50A2EBE7" w14:textId="77777777" w:rsidR="009C1445" w:rsidRPr="00C66C86" w:rsidRDefault="009C1445" w:rsidP="00AA3D46">
      <w:pPr>
        <w:tabs>
          <w:tab w:val="left" w:pos="2880"/>
          <w:tab w:val="right" w:pos="9532"/>
        </w:tabs>
        <w:rPr>
          <w:sz w:val="22"/>
          <w:szCs w:val="22"/>
        </w:rPr>
      </w:pPr>
      <w:r w:rsidRPr="00C66C86">
        <w:rPr>
          <w:sz w:val="22"/>
          <w:szCs w:val="22"/>
          <w:u w:val="single"/>
        </w:rPr>
        <w:t>Meter Size</w:t>
      </w:r>
      <w:r w:rsidRPr="00C66C86">
        <w:rPr>
          <w:sz w:val="22"/>
          <w:szCs w:val="22"/>
        </w:rPr>
        <w:tab/>
      </w:r>
      <w:r w:rsidRPr="00C66C86">
        <w:rPr>
          <w:sz w:val="22"/>
          <w:szCs w:val="22"/>
          <w:u w:val="single"/>
        </w:rPr>
        <w:t>Monthly Minimum Charge</w:t>
      </w:r>
      <w:r w:rsidRPr="00C66C86">
        <w:rPr>
          <w:sz w:val="22"/>
          <w:szCs w:val="22"/>
        </w:rPr>
        <w:tab/>
      </w:r>
      <w:r w:rsidRPr="00C66C86">
        <w:rPr>
          <w:sz w:val="22"/>
          <w:szCs w:val="22"/>
          <w:u w:val="single"/>
        </w:rPr>
        <w:t>Gallonage Charge</w:t>
      </w:r>
    </w:p>
    <w:p w14:paraId="1540D5C9" w14:textId="0845E105" w:rsidR="009C1445" w:rsidRPr="00C66C86" w:rsidRDefault="009C1445" w:rsidP="00AA3D46">
      <w:pPr>
        <w:tabs>
          <w:tab w:val="left" w:pos="2880"/>
          <w:tab w:val="right" w:pos="9360"/>
        </w:tabs>
        <w:rPr>
          <w:sz w:val="22"/>
          <w:szCs w:val="22"/>
        </w:rPr>
      </w:pPr>
      <w:r w:rsidRPr="00C66C86">
        <w:rPr>
          <w:sz w:val="22"/>
          <w:szCs w:val="22"/>
        </w:rPr>
        <w:tab/>
        <w:t>(</w:t>
      </w:r>
      <w:r w:rsidRPr="00C66C86">
        <w:rPr>
          <w:sz w:val="18"/>
          <w:szCs w:val="18"/>
        </w:rPr>
        <w:t xml:space="preserve">Includes </w:t>
      </w:r>
      <w:r w:rsidR="002910E3">
        <w:rPr>
          <w:sz w:val="22"/>
          <w:szCs w:val="22"/>
          <w:u w:val="single"/>
        </w:rPr>
        <w:t>5</w:t>
      </w:r>
      <w:r w:rsidR="00333558" w:rsidRPr="00C66C86">
        <w:rPr>
          <w:sz w:val="22"/>
          <w:szCs w:val="22"/>
          <w:u w:val="single"/>
        </w:rPr>
        <w:t>,000</w:t>
      </w:r>
      <w:r w:rsidRPr="00C66C86">
        <w:rPr>
          <w:sz w:val="18"/>
          <w:szCs w:val="18"/>
        </w:rPr>
        <w:t xml:space="preserve"> gallons all meters</w:t>
      </w:r>
      <w:r w:rsidRPr="00C66C86">
        <w:rPr>
          <w:sz w:val="22"/>
          <w:szCs w:val="22"/>
        </w:rPr>
        <w:t>)</w:t>
      </w:r>
    </w:p>
    <w:p w14:paraId="735643D4" w14:textId="25475EF4" w:rsidR="009C1445" w:rsidRPr="00C66C86" w:rsidRDefault="009C1445" w:rsidP="00F1450E">
      <w:pPr>
        <w:tabs>
          <w:tab w:val="left" w:pos="3240"/>
          <w:tab w:val="right" w:pos="9532"/>
        </w:tabs>
        <w:ind w:firstLine="270"/>
        <w:rPr>
          <w:sz w:val="18"/>
          <w:szCs w:val="18"/>
        </w:rPr>
      </w:pPr>
      <w:r w:rsidRPr="00C66C86">
        <w:rPr>
          <w:sz w:val="22"/>
          <w:szCs w:val="22"/>
        </w:rPr>
        <w:t xml:space="preserve">5/8" </w:t>
      </w:r>
      <w:r w:rsidR="00461F51">
        <w:rPr>
          <w:sz w:val="22"/>
          <w:szCs w:val="22"/>
        </w:rPr>
        <w:t>or 3/4"</w:t>
      </w:r>
      <w:r w:rsidRPr="00C66C86">
        <w:rPr>
          <w:sz w:val="22"/>
          <w:szCs w:val="22"/>
        </w:rPr>
        <w:tab/>
      </w:r>
      <w:r w:rsidR="00333558" w:rsidRPr="004C0577">
        <w:rPr>
          <w:sz w:val="22"/>
          <w:szCs w:val="22"/>
          <w:u w:val="single"/>
        </w:rPr>
        <w:t>$</w:t>
      </w:r>
      <w:r w:rsidR="002910E3">
        <w:rPr>
          <w:sz w:val="22"/>
          <w:szCs w:val="22"/>
          <w:u w:val="single"/>
        </w:rPr>
        <w:t>55</w:t>
      </w:r>
      <w:r w:rsidR="00333558" w:rsidRPr="00C66C86">
        <w:rPr>
          <w:sz w:val="22"/>
          <w:szCs w:val="22"/>
          <w:u w:val="single"/>
        </w:rPr>
        <w:t>.</w:t>
      </w:r>
      <w:r w:rsidR="002910E3">
        <w:rPr>
          <w:sz w:val="22"/>
          <w:szCs w:val="22"/>
          <w:u w:val="single"/>
        </w:rPr>
        <w:t>95</w:t>
      </w:r>
      <w:r w:rsidR="00F1450E" w:rsidRPr="00C66C86">
        <w:rPr>
          <w:sz w:val="22"/>
          <w:szCs w:val="22"/>
        </w:rPr>
        <w:tab/>
      </w:r>
      <w:r w:rsidRPr="004C0577">
        <w:rPr>
          <w:sz w:val="22"/>
          <w:szCs w:val="22"/>
          <w:u w:val="single"/>
        </w:rPr>
        <w:t>$</w:t>
      </w:r>
      <w:r w:rsidR="002910E3">
        <w:rPr>
          <w:sz w:val="22"/>
          <w:szCs w:val="22"/>
          <w:u w:val="single"/>
        </w:rPr>
        <w:t>1</w:t>
      </w:r>
      <w:r w:rsidR="00333558" w:rsidRPr="00C66C86">
        <w:rPr>
          <w:sz w:val="22"/>
          <w:szCs w:val="22"/>
          <w:u w:val="single"/>
        </w:rPr>
        <w:t>.</w:t>
      </w:r>
      <w:r w:rsidR="002910E3">
        <w:rPr>
          <w:sz w:val="22"/>
          <w:szCs w:val="22"/>
          <w:u w:val="single"/>
        </w:rPr>
        <w:t>79</w:t>
      </w:r>
      <w:r w:rsidR="003701D6" w:rsidRPr="00C66C86">
        <w:rPr>
          <w:sz w:val="22"/>
          <w:szCs w:val="22"/>
        </w:rPr>
        <w:t xml:space="preserve"> </w:t>
      </w:r>
      <w:r w:rsidRPr="00C66C86">
        <w:rPr>
          <w:sz w:val="18"/>
          <w:szCs w:val="18"/>
          <w:lang w:val="en-CA"/>
        </w:rPr>
        <w:fldChar w:fldCharType="begin"/>
      </w:r>
      <w:r w:rsidRPr="00C66C86">
        <w:rPr>
          <w:sz w:val="18"/>
          <w:szCs w:val="18"/>
          <w:lang w:val="en-CA"/>
        </w:rPr>
        <w:instrText xml:space="preserve"> SEQ CHAPTER \h \r 1</w:instrText>
      </w:r>
      <w:r w:rsidRPr="00C66C86">
        <w:rPr>
          <w:sz w:val="18"/>
          <w:szCs w:val="18"/>
          <w:lang w:val="en-CA"/>
        </w:rPr>
        <w:fldChar w:fldCharType="end"/>
      </w:r>
      <w:r w:rsidRPr="00C66C86">
        <w:rPr>
          <w:sz w:val="18"/>
          <w:szCs w:val="18"/>
          <w:lang w:val="en-CA"/>
        </w:rPr>
        <w:t>per</w:t>
      </w:r>
      <w:r w:rsidRPr="00C66C86">
        <w:rPr>
          <w:sz w:val="18"/>
          <w:szCs w:val="18"/>
        </w:rPr>
        <w:t xml:space="preserve"> 1,000 gallons</w:t>
      </w:r>
      <w:r w:rsidR="00F1450E" w:rsidRPr="00C66C86">
        <w:rPr>
          <w:sz w:val="18"/>
          <w:szCs w:val="18"/>
        </w:rPr>
        <w:t xml:space="preserve"> over</w:t>
      </w:r>
      <w:r w:rsidR="00333558" w:rsidRPr="00C66C86">
        <w:rPr>
          <w:sz w:val="18"/>
          <w:szCs w:val="18"/>
        </w:rPr>
        <w:t xml:space="preserve"> </w:t>
      </w:r>
      <w:r w:rsidR="000F61BF" w:rsidRPr="00C66C86">
        <w:rPr>
          <w:sz w:val="18"/>
          <w:szCs w:val="18"/>
        </w:rPr>
        <w:t>3</w:t>
      </w:r>
      <w:r w:rsidR="00333558" w:rsidRPr="00C66C86">
        <w:rPr>
          <w:sz w:val="18"/>
          <w:szCs w:val="18"/>
        </w:rPr>
        <w:t>,000</w:t>
      </w:r>
      <w:r w:rsidR="00F1450E" w:rsidRPr="00C66C86">
        <w:rPr>
          <w:sz w:val="18"/>
          <w:szCs w:val="18"/>
        </w:rPr>
        <w:t xml:space="preserve"> </w:t>
      </w:r>
    </w:p>
    <w:p w14:paraId="4F75049D" w14:textId="470F341D" w:rsidR="00E050AE" w:rsidRPr="00C66C86" w:rsidRDefault="00333558" w:rsidP="00F1450E">
      <w:pPr>
        <w:tabs>
          <w:tab w:val="left" w:pos="3240"/>
          <w:tab w:val="right" w:pos="9532"/>
        </w:tabs>
        <w:ind w:left="360" w:hanging="90"/>
        <w:rPr>
          <w:sz w:val="22"/>
          <w:szCs w:val="22"/>
        </w:rPr>
      </w:pPr>
      <w:r w:rsidRPr="00C66C86">
        <w:rPr>
          <w:sz w:val="22"/>
          <w:szCs w:val="22"/>
        </w:rPr>
        <w:tab/>
      </w:r>
      <w:r w:rsidRPr="00C66C86">
        <w:rPr>
          <w:sz w:val="22"/>
          <w:szCs w:val="22"/>
        </w:rPr>
        <w:tab/>
      </w:r>
      <w:r w:rsidRPr="00C66C86">
        <w:rPr>
          <w:sz w:val="22"/>
          <w:szCs w:val="22"/>
        </w:rPr>
        <w:tab/>
      </w:r>
      <w:r w:rsidR="00F1450E" w:rsidRPr="00C66C86">
        <w:rPr>
          <w:sz w:val="22"/>
          <w:szCs w:val="22"/>
        </w:rPr>
        <w:t xml:space="preserve">  </w:t>
      </w:r>
    </w:p>
    <w:p w14:paraId="18CCEAC4" w14:textId="77777777" w:rsidR="003701D6" w:rsidRPr="00C66C86" w:rsidRDefault="003701D6" w:rsidP="003701D6">
      <w:pPr>
        <w:tabs>
          <w:tab w:val="left" w:pos="3240"/>
        </w:tabs>
        <w:ind w:left="360"/>
        <w:rPr>
          <w:sz w:val="22"/>
          <w:szCs w:val="22"/>
        </w:rPr>
      </w:pPr>
    </w:p>
    <w:p w14:paraId="2BB6534A" w14:textId="77777777" w:rsidR="00F745AC" w:rsidRPr="00C66C86" w:rsidRDefault="00F745AC" w:rsidP="00AA3D46">
      <w:pPr>
        <w:rPr>
          <w:sz w:val="22"/>
          <w:szCs w:val="22"/>
        </w:rPr>
      </w:pPr>
      <w:r w:rsidRPr="00C66C86">
        <w:rPr>
          <w:sz w:val="22"/>
          <w:szCs w:val="22"/>
        </w:rPr>
        <w:t>FORM OF PAYMENT: The utility will accept the following forms of payment:</w:t>
      </w:r>
    </w:p>
    <w:p w14:paraId="61B47402" w14:textId="6304E8B7" w:rsidR="008C6FF2" w:rsidRPr="00C66C86" w:rsidRDefault="008C6FF2" w:rsidP="008C6FF2">
      <w:pPr>
        <w:tabs>
          <w:tab w:val="left" w:pos="1440"/>
          <w:tab w:val="left" w:pos="3240"/>
          <w:tab w:val="left" w:pos="5670"/>
          <w:tab w:val="right" w:pos="9514"/>
        </w:tabs>
        <w:ind w:right="18"/>
        <w:rPr>
          <w:szCs w:val="24"/>
        </w:rPr>
      </w:pPr>
      <w:r w:rsidRPr="00C66C86">
        <w:rPr>
          <w:szCs w:val="24"/>
        </w:rPr>
        <w:t xml:space="preserve">Cash </w:t>
      </w:r>
      <w:r w:rsidRPr="00C66C86">
        <w:rPr>
          <w:szCs w:val="24"/>
          <w:u w:val="single"/>
        </w:rPr>
        <w:t>X</w:t>
      </w:r>
      <w:r w:rsidRPr="00C66C86">
        <w:rPr>
          <w:szCs w:val="24"/>
        </w:rPr>
        <w:t xml:space="preserve">, </w:t>
      </w:r>
      <w:r w:rsidRPr="00C66C86">
        <w:rPr>
          <w:szCs w:val="24"/>
        </w:rPr>
        <w:tab/>
        <w:t xml:space="preserve">Check </w:t>
      </w:r>
      <w:r w:rsidRPr="00C66C86">
        <w:rPr>
          <w:szCs w:val="24"/>
          <w:u w:val="single"/>
        </w:rPr>
        <w:t>X</w:t>
      </w:r>
      <w:r w:rsidRPr="00C66C86">
        <w:rPr>
          <w:szCs w:val="24"/>
        </w:rPr>
        <w:t xml:space="preserve">, </w:t>
      </w:r>
      <w:r w:rsidRPr="00C66C86">
        <w:rPr>
          <w:szCs w:val="24"/>
        </w:rPr>
        <w:tab/>
        <w:t xml:space="preserve">Money Order </w:t>
      </w:r>
      <w:r w:rsidRPr="00C66C86">
        <w:rPr>
          <w:szCs w:val="24"/>
          <w:u w:val="single"/>
        </w:rPr>
        <w:t>X</w:t>
      </w:r>
      <w:r w:rsidRPr="00C66C86">
        <w:rPr>
          <w:szCs w:val="24"/>
        </w:rPr>
        <w:t xml:space="preserve">, </w:t>
      </w:r>
      <w:r w:rsidRPr="00C66C86">
        <w:rPr>
          <w:szCs w:val="24"/>
        </w:rPr>
        <w:tab/>
        <w:t xml:space="preserve">Credit Card </w:t>
      </w:r>
      <w:r w:rsidR="00C66C86" w:rsidRPr="00C66C86">
        <w:rPr>
          <w:szCs w:val="24"/>
          <w:u w:val="single"/>
        </w:rPr>
        <w:t>___</w:t>
      </w:r>
      <w:r w:rsidRPr="00C66C86">
        <w:rPr>
          <w:szCs w:val="24"/>
        </w:rPr>
        <w:t xml:space="preserve">, </w:t>
      </w:r>
      <w:r w:rsidRPr="00C66C86">
        <w:rPr>
          <w:szCs w:val="24"/>
        </w:rPr>
        <w:tab/>
        <w:t xml:space="preserve">Other (specify) </w:t>
      </w:r>
      <w:r w:rsidR="00C66C86" w:rsidRPr="00C66C86">
        <w:rPr>
          <w:szCs w:val="24"/>
          <w:u w:val="single"/>
        </w:rPr>
        <w:t>____</w:t>
      </w:r>
    </w:p>
    <w:p w14:paraId="56319C32" w14:textId="77777777" w:rsidR="00F745AC" w:rsidRPr="00C66C86" w:rsidRDefault="00F745AC" w:rsidP="00AA3D46">
      <w:pPr>
        <w:pStyle w:val="ListParagraph"/>
        <w:ind w:left="360"/>
        <w:rPr>
          <w:rFonts w:ascii="Times New Roman" w:hAnsi="Times New Roman" w:cs="Times New Roman"/>
          <w:sz w:val="18"/>
          <w:szCs w:val="18"/>
        </w:rPr>
      </w:pPr>
      <w:r w:rsidRPr="00C66C8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4842080D" w14:textId="77777777" w:rsidR="009C1445" w:rsidRPr="00C66C86" w:rsidRDefault="009C1445" w:rsidP="00AA3D46">
      <w:pPr>
        <w:rPr>
          <w:sz w:val="22"/>
          <w:szCs w:val="22"/>
        </w:rPr>
      </w:pPr>
    </w:p>
    <w:p w14:paraId="283BA50E" w14:textId="77777777" w:rsidR="009C1445" w:rsidRPr="00C66C86" w:rsidRDefault="009C1445" w:rsidP="00AA3D46">
      <w:pPr>
        <w:tabs>
          <w:tab w:val="right" w:leader="dot" w:pos="9532"/>
        </w:tabs>
        <w:rPr>
          <w:sz w:val="22"/>
          <w:szCs w:val="22"/>
        </w:rPr>
      </w:pPr>
      <w:r w:rsidRPr="00C66C86">
        <w:rPr>
          <w:sz w:val="22"/>
          <w:szCs w:val="22"/>
        </w:rPr>
        <w:t>REGULATORY ASSESSMENT</w:t>
      </w:r>
      <w:r w:rsidRPr="00C66C86">
        <w:rPr>
          <w:sz w:val="22"/>
          <w:szCs w:val="22"/>
        </w:rPr>
        <w:tab/>
      </w:r>
      <w:r w:rsidRPr="00C66C86">
        <w:rPr>
          <w:sz w:val="22"/>
          <w:szCs w:val="22"/>
          <w:u w:val="single"/>
        </w:rPr>
        <w:t>1.0%</w:t>
      </w:r>
    </w:p>
    <w:p w14:paraId="1337C4C2" w14:textId="1A9A335F" w:rsidR="009C1445" w:rsidRPr="00C66C86" w:rsidRDefault="00AD26FE" w:rsidP="00AA3D46">
      <w:pPr>
        <w:ind w:left="360"/>
        <w:rPr>
          <w:sz w:val="18"/>
          <w:szCs w:val="18"/>
        </w:rPr>
      </w:pPr>
      <w:r w:rsidRPr="00C66C86">
        <w:rPr>
          <w:sz w:val="18"/>
          <w:szCs w:val="18"/>
        </w:rPr>
        <w:t>PUC</w:t>
      </w:r>
      <w:r w:rsidR="00031CAC" w:rsidRPr="00C66C86">
        <w:rPr>
          <w:sz w:val="18"/>
          <w:szCs w:val="18"/>
        </w:rPr>
        <w:t>T</w:t>
      </w:r>
      <w:r w:rsidR="009C1445" w:rsidRPr="00C66C86">
        <w:rPr>
          <w:sz w:val="18"/>
          <w:szCs w:val="18"/>
        </w:rPr>
        <w:t xml:space="preserve"> RULES REQUIRE THE UTILITY TO COLLECT A FEE OF ONE PERCENT OF THE RETAIL MONTHLY BILL</w:t>
      </w:r>
      <w:r w:rsidRPr="00C66C86">
        <w:rPr>
          <w:sz w:val="18"/>
          <w:szCs w:val="18"/>
        </w:rPr>
        <w:t xml:space="preserve"> AND TO REMIT FEE TO THE TCEQ</w:t>
      </w:r>
      <w:r w:rsidR="009C1445" w:rsidRPr="00C66C86">
        <w:rPr>
          <w:sz w:val="18"/>
          <w:szCs w:val="18"/>
        </w:rPr>
        <w:t>.</w:t>
      </w:r>
    </w:p>
    <w:p w14:paraId="2659F3E8" w14:textId="77777777" w:rsidR="00333558" w:rsidRPr="00C66C86" w:rsidRDefault="00333558" w:rsidP="00333558">
      <w:pPr>
        <w:rPr>
          <w:sz w:val="22"/>
          <w:szCs w:val="22"/>
          <w:u w:val="single"/>
        </w:rPr>
      </w:pPr>
    </w:p>
    <w:p w14:paraId="5BD3F946" w14:textId="187046D4" w:rsidR="00333558" w:rsidRPr="00C66C86" w:rsidRDefault="00333558" w:rsidP="00333558">
      <w:pPr>
        <w:rPr>
          <w:sz w:val="22"/>
          <w:szCs w:val="22"/>
          <w:u w:val="single"/>
        </w:rPr>
      </w:pPr>
      <w:r w:rsidRPr="00C66C86">
        <w:rPr>
          <w:sz w:val="22"/>
          <w:szCs w:val="22"/>
          <w:u w:val="single"/>
        </w:rPr>
        <w:t>Section 1.02 – Miscellaneous Fees</w:t>
      </w:r>
    </w:p>
    <w:p w14:paraId="6E0ED6C2" w14:textId="77777777" w:rsidR="00333558" w:rsidRPr="00C66C86" w:rsidRDefault="00333558" w:rsidP="00333558">
      <w:pPr>
        <w:rPr>
          <w:sz w:val="22"/>
          <w:szCs w:val="22"/>
          <w:u w:val="single"/>
        </w:rPr>
      </w:pPr>
    </w:p>
    <w:p w14:paraId="4A51B2A2" w14:textId="3F12BE12" w:rsidR="00333558" w:rsidRPr="00C66C86" w:rsidRDefault="00333558" w:rsidP="00333558">
      <w:pPr>
        <w:tabs>
          <w:tab w:val="right" w:leader="dot" w:pos="9532"/>
        </w:tabs>
        <w:rPr>
          <w:sz w:val="22"/>
          <w:szCs w:val="22"/>
          <w:u w:val="single"/>
        </w:rPr>
      </w:pPr>
      <w:r w:rsidRPr="00C66C86">
        <w:rPr>
          <w:sz w:val="22"/>
          <w:szCs w:val="22"/>
        </w:rPr>
        <w:t>TAP FEE</w:t>
      </w:r>
      <w:r w:rsidRPr="00C66C86">
        <w:rPr>
          <w:sz w:val="22"/>
          <w:szCs w:val="22"/>
        </w:rPr>
        <w:tab/>
      </w:r>
      <w:r w:rsidRPr="00C66C86">
        <w:rPr>
          <w:sz w:val="22"/>
          <w:szCs w:val="22"/>
          <w:u w:val="single"/>
        </w:rPr>
        <w:t>$</w:t>
      </w:r>
      <w:r w:rsidR="000F61BF" w:rsidRPr="00C66C86">
        <w:rPr>
          <w:sz w:val="22"/>
          <w:szCs w:val="22"/>
          <w:u w:val="single"/>
        </w:rPr>
        <w:t>31</w:t>
      </w:r>
      <w:r w:rsidR="00371CAC" w:rsidRPr="00C66C86">
        <w:rPr>
          <w:sz w:val="22"/>
          <w:szCs w:val="22"/>
          <w:u w:val="single"/>
        </w:rPr>
        <w:t>0.00</w:t>
      </w:r>
    </w:p>
    <w:p w14:paraId="3B3EC8E5" w14:textId="77777777" w:rsidR="00333558" w:rsidRPr="00C66C86" w:rsidRDefault="00333558" w:rsidP="00333558">
      <w:pPr>
        <w:ind w:left="360"/>
        <w:rPr>
          <w:sz w:val="18"/>
          <w:szCs w:val="18"/>
        </w:rPr>
      </w:pPr>
      <w:r w:rsidRPr="00C66C86">
        <w:rPr>
          <w:sz w:val="18"/>
          <w:szCs w:val="18"/>
        </w:rPr>
        <w:t>TAP FEE IS BASED ON THE AVERAGE OF THE UTILITY'S ACTUAL COST FOR MATERIALS AND LABOR FOR STANDARD RESIDENTIAL CONNECTION OF 5/8" METER PLUS UNIQUE COSTS AS PERMITTED BY PUCT RULE AT COST.</w:t>
      </w:r>
    </w:p>
    <w:p w14:paraId="454C0E24" w14:textId="77777777" w:rsidR="00333558" w:rsidRPr="00C66C86" w:rsidRDefault="00333558" w:rsidP="00333558">
      <w:pPr>
        <w:rPr>
          <w:sz w:val="22"/>
          <w:szCs w:val="22"/>
        </w:rPr>
      </w:pPr>
    </w:p>
    <w:p w14:paraId="11C74D81" w14:textId="77777777" w:rsidR="00333558" w:rsidRPr="00C66C86" w:rsidRDefault="00333558" w:rsidP="00333558">
      <w:pPr>
        <w:rPr>
          <w:sz w:val="22"/>
          <w:szCs w:val="22"/>
        </w:rPr>
      </w:pPr>
      <w:r w:rsidRPr="00C66C86">
        <w:rPr>
          <w:sz w:val="22"/>
          <w:szCs w:val="22"/>
        </w:rPr>
        <w:t>RECONNECTION FEE</w:t>
      </w:r>
    </w:p>
    <w:p w14:paraId="25F4F9D9" w14:textId="77777777" w:rsidR="00333558" w:rsidRPr="00C66C86" w:rsidRDefault="00333558" w:rsidP="00333558">
      <w:pPr>
        <w:ind w:left="360"/>
        <w:rPr>
          <w:sz w:val="18"/>
          <w:szCs w:val="18"/>
        </w:rPr>
      </w:pPr>
      <w:r w:rsidRPr="00C66C86">
        <w:rPr>
          <w:sz w:val="18"/>
          <w:szCs w:val="18"/>
        </w:rPr>
        <w:t>THE RECONNECT FEE WILL BE CHARGED BEFORE SERVICE CAN BE RESTORED TO A CUSTOMER WHO HAS BEEN DISCONNECTED FOR THE FOLLOWING REASONS:</w:t>
      </w:r>
    </w:p>
    <w:p w14:paraId="4221C536" w14:textId="5F16308D" w:rsidR="00333558" w:rsidRPr="00C66C86" w:rsidRDefault="00333558" w:rsidP="00333558">
      <w:pPr>
        <w:tabs>
          <w:tab w:val="right" w:leader="dot" w:pos="9532"/>
        </w:tabs>
        <w:ind w:firstLine="720"/>
        <w:rPr>
          <w:sz w:val="22"/>
          <w:szCs w:val="22"/>
          <w:u w:val="single"/>
        </w:rPr>
      </w:pPr>
      <w:r w:rsidRPr="00C66C86">
        <w:rPr>
          <w:sz w:val="22"/>
          <w:szCs w:val="22"/>
        </w:rPr>
        <w:t>a)  Non-payment of bill (Maximum $25.00)</w:t>
      </w:r>
      <w:r w:rsidRPr="00C66C86">
        <w:rPr>
          <w:sz w:val="22"/>
          <w:szCs w:val="22"/>
        </w:rPr>
        <w:tab/>
      </w:r>
      <w:r w:rsidRPr="00C66C86">
        <w:rPr>
          <w:sz w:val="22"/>
          <w:szCs w:val="22"/>
          <w:u w:val="single"/>
        </w:rPr>
        <w:t>$</w:t>
      </w:r>
      <w:r w:rsidR="00EE25F0" w:rsidRPr="00C66C86">
        <w:rPr>
          <w:sz w:val="22"/>
          <w:szCs w:val="22"/>
          <w:u w:val="single"/>
        </w:rPr>
        <w:t>25.00</w:t>
      </w:r>
    </w:p>
    <w:p w14:paraId="2497781E" w14:textId="59761C32" w:rsidR="00333558" w:rsidRPr="00C66C86" w:rsidRDefault="00333558" w:rsidP="00333558">
      <w:pPr>
        <w:tabs>
          <w:tab w:val="right" w:leader="dot" w:pos="9532"/>
        </w:tabs>
        <w:ind w:firstLine="720"/>
        <w:rPr>
          <w:sz w:val="22"/>
          <w:szCs w:val="22"/>
        </w:rPr>
      </w:pPr>
      <w:r w:rsidRPr="00C66C86">
        <w:rPr>
          <w:sz w:val="22"/>
          <w:szCs w:val="22"/>
        </w:rPr>
        <w:t>b)  Customer's request</w:t>
      </w:r>
      <w:r w:rsidRPr="00C66C86">
        <w:rPr>
          <w:sz w:val="22"/>
          <w:szCs w:val="22"/>
        </w:rPr>
        <w:tab/>
      </w:r>
      <w:r w:rsidRPr="00C66C86">
        <w:rPr>
          <w:sz w:val="22"/>
          <w:szCs w:val="22"/>
          <w:u w:val="single"/>
        </w:rPr>
        <w:t>$</w:t>
      </w:r>
      <w:r w:rsidR="00EE25F0" w:rsidRPr="00C66C86">
        <w:rPr>
          <w:sz w:val="22"/>
          <w:szCs w:val="22"/>
          <w:u w:val="single"/>
        </w:rPr>
        <w:t>25.00</w:t>
      </w:r>
    </w:p>
    <w:p w14:paraId="61E7E605" w14:textId="77777777" w:rsidR="00333558" w:rsidRPr="00C66C86" w:rsidRDefault="00333558" w:rsidP="00333558">
      <w:pPr>
        <w:ind w:firstLine="1080"/>
        <w:rPr>
          <w:sz w:val="22"/>
          <w:szCs w:val="22"/>
        </w:rPr>
      </w:pPr>
      <w:r w:rsidRPr="00C66C86">
        <w:rPr>
          <w:sz w:val="22"/>
          <w:szCs w:val="22"/>
        </w:rPr>
        <w:t>or other reasons listed under Section 2.0 of this tariff</w:t>
      </w:r>
    </w:p>
    <w:p w14:paraId="70A45A3A" w14:textId="77777777" w:rsidR="0064231D" w:rsidRPr="00C66C86" w:rsidRDefault="0064231D" w:rsidP="0064231D"/>
    <w:p w14:paraId="2B4EF9AC" w14:textId="456842F0" w:rsidR="000F61BF" w:rsidRPr="00C66C86" w:rsidRDefault="000F61BF" w:rsidP="000F61BF">
      <w:pPr>
        <w:tabs>
          <w:tab w:val="right" w:leader="dot" w:pos="9532"/>
        </w:tabs>
        <w:ind w:left="720" w:hanging="720"/>
        <w:rPr>
          <w:sz w:val="22"/>
          <w:szCs w:val="22"/>
        </w:rPr>
      </w:pPr>
      <w:r w:rsidRPr="00C66C86">
        <w:rPr>
          <w:sz w:val="22"/>
          <w:szCs w:val="22"/>
        </w:rPr>
        <w:t>LATE CHARGE</w:t>
      </w:r>
      <w:r w:rsidR="00495597">
        <w:rPr>
          <w:sz w:val="22"/>
          <w:szCs w:val="22"/>
        </w:rPr>
        <w:t xml:space="preserve"> (EITHER $2.00 OR 5%)</w:t>
      </w:r>
      <w:r w:rsidRPr="00C66C86">
        <w:rPr>
          <w:sz w:val="22"/>
          <w:szCs w:val="22"/>
        </w:rPr>
        <w:tab/>
      </w:r>
      <w:r w:rsidR="00501F0A">
        <w:rPr>
          <w:sz w:val="22"/>
          <w:szCs w:val="22"/>
          <w:u w:val="single"/>
        </w:rPr>
        <w:t>5%</w:t>
      </w:r>
    </w:p>
    <w:p w14:paraId="0FCD0717" w14:textId="77777777" w:rsidR="000F61BF" w:rsidRPr="00C66C86" w:rsidRDefault="000F61BF" w:rsidP="000F61BF">
      <w:pPr>
        <w:ind w:left="360"/>
        <w:rPr>
          <w:sz w:val="18"/>
          <w:szCs w:val="18"/>
        </w:rPr>
      </w:pPr>
      <w:r w:rsidRPr="00C66C86">
        <w:rPr>
          <w:sz w:val="18"/>
          <w:szCs w:val="18"/>
        </w:rPr>
        <w:t>A ONE-TIME PENALTY MAY BE MADE ON DELINQUENT BILLS BUT MAY NOT BE APPLIED TO ANY BALANCE TO WHICH THE PENALTY WAS APPLIED IN A PREVIOUS BILLING.</w:t>
      </w:r>
    </w:p>
    <w:p w14:paraId="4795BB65" w14:textId="77777777" w:rsidR="000F61BF" w:rsidRPr="00C66C86" w:rsidRDefault="000F61BF" w:rsidP="000F61BF">
      <w:pPr>
        <w:rPr>
          <w:sz w:val="22"/>
          <w:szCs w:val="22"/>
        </w:rPr>
      </w:pPr>
    </w:p>
    <w:p w14:paraId="5642FAD1" w14:textId="77777777" w:rsidR="000F61BF" w:rsidRPr="00C66C86" w:rsidRDefault="000F61BF" w:rsidP="000F61BF">
      <w:pPr>
        <w:tabs>
          <w:tab w:val="right" w:leader="dot" w:pos="9532"/>
        </w:tabs>
        <w:ind w:left="720" w:hanging="720"/>
        <w:rPr>
          <w:sz w:val="22"/>
          <w:szCs w:val="22"/>
        </w:rPr>
      </w:pPr>
      <w:r w:rsidRPr="00C66C86">
        <w:rPr>
          <w:sz w:val="22"/>
          <w:szCs w:val="22"/>
        </w:rPr>
        <w:t>RETURNED CHECK CHARGE</w:t>
      </w:r>
      <w:r w:rsidRPr="00C66C86">
        <w:rPr>
          <w:sz w:val="22"/>
          <w:szCs w:val="22"/>
        </w:rPr>
        <w:tab/>
      </w:r>
      <w:r w:rsidRPr="00C66C86">
        <w:rPr>
          <w:sz w:val="22"/>
          <w:szCs w:val="22"/>
          <w:u w:val="single"/>
        </w:rPr>
        <w:t>$15.00</w:t>
      </w:r>
    </w:p>
    <w:p w14:paraId="629CF7B2" w14:textId="77777777" w:rsidR="000F61BF" w:rsidRPr="00C66C86" w:rsidRDefault="000F61BF" w:rsidP="000F61BF">
      <w:pPr>
        <w:rPr>
          <w:sz w:val="22"/>
          <w:szCs w:val="22"/>
        </w:rPr>
      </w:pPr>
    </w:p>
    <w:p w14:paraId="3AD7445A" w14:textId="59B92DDA" w:rsidR="000F61BF" w:rsidRPr="00C66C86" w:rsidRDefault="000F61BF" w:rsidP="000F61BF">
      <w:pPr>
        <w:tabs>
          <w:tab w:val="right" w:leader="dot" w:pos="9532"/>
        </w:tabs>
        <w:ind w:left="720" w:hanging="720"/>
        <w:rPr>
          <w:sz w:val="22"/>
          <w:szCs w:val="22"/>
        </w:rPr>
      </w:pPr>
      <w:r w:rsidRPr="00C66C86">
        <w:rPr>
          <w:sz w:val="22"/>
          <w:szCs w:val="22"/>
        </w:rPr>
        <w:t>CUSTOMER DEPOSIT RESIDENTIAL (Maximum $50)</w:t>
      </w:r>
      <w:r w:rsidRPr="00C66C86">
        <w:rPr>
          <w:sz w:val="22"/>
          <w:szCs w:val="22"/>
        </w:rPr>
        <w:tab/>
      </w:r>
      <w:r w:rsidRPr="00C66C86">
        <w:rPr>
          <w:sz w:val="22"/>
          <w:szCs w:val="22"/>
          <w:u w:val="single"/>
        </w:rPr>
        <w:t>$0.00</w:t>
      </w:r>
    </w:p>
    <w:p w14:paraId="2E3532E7" w14:textId="77777777" w:rsidR="000F61BF" w:rsidRPr="00C66C86" w:rsidRDefault="000F61BF" w:rsidP="000F61BF">
      <w:pPr>
        <w:rPr>
          <w:sz w:val="22"/>
          <w:szCs w:val="22"/>
        </w:rPr>
      </w:pPr>
    </w:p>
    <w:p w14:paraId="49EE87E8" w14:textId="77777777" w:rsidR="000F61BF" w:rsidRPr="00C66C86" w:rsidRDefault="000F61BF" w:rsidP="000F61BF">
      <w:pPr>
        <w:tabs>
          <w:tab w:val="right" w:leader="dot" w:pos="9532"/>
        </w:tabs>
        <w:rPr>
          <w:sz w:val="22"/>
          <w:szCs w:val="22"/>
        </w:rPr>
      </w:pPr>
      <w:r w:rsidRPr="00C66C86">
        <w:rPr>
          <w:sz w:val="22"/>
          <w:szCs w:val="22"/>
        </w:rPr>
        <w:t>METER TEST FEE (actual cost of testing the meter up to)</w:t>
      </w:r>
      <w:r w:rsidRPr="00C66C86">
        <w:rPr>
          <w:sz w:val="22"/>
          <w:szCs w:val="22"/>
        </w:rPr>
        <w:tab/>
      </w:r>
      <w:r w:rsidRPr="00C66C86">
        <w:rPr>
          <w:sz w:val="22"/>
          <w:szCs w:val="22"/>
          <w:u w:val="single"/>
        </w:rPr>
        <w:t>$25.00</w:t>
      </w:r>
    </w:p>
    <w:p w14:paraId="5EE0ADC4" w14:textId="77777777" w:rsidR="000F61BF" w:rsidRPr="00C66C86" w:rsidRDefault="000F61BF" w:rsidP="000F61BF">
      <w:pPr>
        <w:ind w:left="360"/>
        <w:rPr>
          <w:sz w:val="18"/>
          <w:szCs w:val="18"/>
        </w:rPr>
      </w:pPr>
      <w:r w:rsidRPr="00C66C86">
        <w:rPr>
          <w:sz w:val="18"/>
          <w:szCs w:val="18"/>
        </w:rPr>
        <w:t>THIS FEE MAY BE CHARGED IF A CUSTOMER REQUESTS A SECOND METER TEST WITHIN A TWO-YEAR PERIOD AND THE TEST INDICATES THAT THE METER IS RECORDING ACCURATELY.</w:t>
      </w:r>
    </w:p>
    <w:p w14:paraId="6C7713EA" w14:textId="77777777" w:rsidR="000F61BF" w:rsidRPr="00C66C86" w:rsidRDefault="000F61BF" w:rsidP="000F61BF">
      <w:pPr>
        <w:tabs>
          <w:tab w:val="left" w:pos="-720"/>
        </w:tabs>
        <w:rPr>
          <w:sz w:val="22"/>
          <w:szCs w:val="22"/>
        </w:rPr>
      </w:pPr>
    </w:p>
    <w:p w14:paraId="78A7E8CA" w14:textId="77777777" w:rsidR="000F61BF" w:rsidRPr="00C66C86" w:rsidRDefault="000F61BF">
      <w:pPr>
        <w:autoSpaceDE/>
        <w:autoSpaceDN/>
        <w:adjustRightInd/>
        <w:spacing w:before="0" w:after="0"/>
        <w:contextualSpacing w:val="0"/>
        <w:jc w:val="left"/>
        <w:rPr>
          <w:b/>
          <w:bCs/>
          <w:iCs/>
          <w:caps/>
          <w:szCs w:val="28"/>
        </w:rPr>
      </w:pPr>
      <w:bookmarkStart w:id="1" w:name="_Ref454181801"/>
      <w:r w:rsidRPr="00C66C86">
        <w:br w:type="page"/>
      </w:r>
    </w:p>
    <w:p w14:paraId="669233C1" w14:textId="77777777" w:rsidR="00461F51" w:rsidRDefault="00461F51" w:rsidP="00190CA0">
      <w:pPr>
        <w:pStyle w:val="Heading2"/>
      </w:pPr>
    </w:p>
    <w:p w14:paraId="45D65421" w14:textId="7533FD88" w:rsidR="00DD1CD1" w:rsidRPr="00495597" w:rsidRDefault="00DD1CD1" w:rsidP="00190CA0">
      <w:pPr>
        <w:pStyle w:val="Heading2"/>
        <w:rPr>
          <w:b w:val="0"/>
          <w:bCs w:val="0"/>
        </w:rPr>
      </w:pPr>
      <w:r w:rsidRPr="00495597">
        <w:rPr>
          <w:b w:val="0"/>
          <w:bCs w:val="0"/>
        </w:rPr>
        <w:t>SECTION 2.0 - SERVICE RULES AND REGULATIONS</w:t>
      </w:r>
      <w:bookmarkEnd w:id="1"/>
    </w:p>
    <w:p w14:paraId="4A6656B8" w14:textId="0769D2F3"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5319BDCA" w14:textId="7EC038D2" w:rsidR="00190CA0" w:rsidRPr="009739D1" w:rsidRDefault="00190CA0" w:rsidP="00190CA0">
      <w:pPr>
        <w:pStyle w:val="Heading3"/>
      </w:pPr>
      <w:r w:rsidRPr="009739D1">
        <w:t xml:space="preserve">Section 2.1 - Application for Service </w:t>
      </w:r>
    </w:p>
    <w:p w14:paraId="1D92CC45" w14:textId="323F3CE3" w:rsidR="00190CA0" w:rsidRPr="009739D1" w:rsidRDefault="00190CA0" w:rsidP="00A81C40">
      <w:pPr>
        <w:pStyle w:val="BodyText"/>
      </w:pPr>
      <w:r w:rsidRPr="009739D1">
        <w:t xml:space="preserve">All applications for service will be made on the utility's standard application or contract form </w:t>
      </w:r>
      <w:r w:rsidR="00B31320">
        <w:t>and</w:t>
      </w:r>
      <w:r w:rsidRPr="009739D1">
        <w:t xml:space="preserve"> will be signed by the applicant before </w:t>
      </w:r>
      <w:r w:rsidR="00B31320">
        <w:t xml:space="preserve">water </w:t>
      </w:r>
      <w:r w:rsidRPr="009739D1">
        <w:t xml:space="preserve">service is provided by the utility. A separate application or contract will be made for each service </w:t>
      </w:r>
      <w:r w:rsidR="00B31320">
        <w:t xml:space="preserve">at each separate </w:t>
      </w:r>
      <w:r w:rsidRPr="009739D1">
        <w:t xml:space="preserve">location. </w:t>
      </w:r>
    </w:p>
    <w:p w14:paraId="23B33D66" w14:textId="4CB21150" w:rsidR="00190CA0" w:rsidRPr="009739D1" w:rsidRDefault="00190CA0" w:rsidP="00190CA0">
      <w:pPr>
        <w:pStyle w:val="Heading3"/>
      </w:pPr>
      <w:r w:rsidRPr="009739D1">
        <w:t xml:space="preserve">Section 2.2 </w:t>
      </w:r>
      <w:r w:rsidR="00B31320">
        <w:t>–</w:t>
      </w:r>
      <w:r w:rsidRPr="009739D1">
        <w:t xml:space="preserve"> </w:t>
      </w:r>
      <w:r w:rsidR="00B31320">
        <w:t>Water Installation</w:t>
      </w:r>
      <w:r w:rsidRPr="009739D1">
        <w:t xml:space="preserve"> </w:t>
      </w:r>
    </w:p>
    <w:p w14:paraId="2E472CBA" w14:textId="03F6590A" w:rsidR="00190CA0" w:rsidRPr="009739D1" w:rsidRDefault="00B31320" w:rsidP="00A81C40">
      <w:pPr>
        <w:pStyle w:val="BodyText"/>
      </w:pPr>
      <w:r>
        <w:t>After the applicant has met all requirements, conditions, and regulations herein set forth, the utility will then install a tap, meter, and cut-off valves and take all necessary actions to initiate service.</w:t>
      </w:r>
    </w:p>
    <w:p w14:paraId="35462229" w14:textId="664EF956" w:rsidR="00190CA0" w:rsidRPr="009739D1" w:rsidRDefault="00190CA0" w:rsidP="00B31320">
      <w:pPr>
        <w:pStyle w:val="Heading3"/>
      </w:pPr>
      <w:r w:rsidRPr="009739D1">
        <w:t xml:space="preserve">Section 2.3 </w:t>
      </w:r>
      <w:r w:rsidR="00B31320">
        <w:t>–</w:t>
      </w:r>
      <w:r w:rsidRPr="009739D1">
        <w:t xml:space="preserve"> </w:t>
      </w:r>
      <w:r w:rsidR="00B31320">
        <w:t xml:space="preserve">Billing </w:t>
      </w:r>
    </w:p>
    <w:p w14:paraId="52308E81" w14:textId="3509750F" w:rsidR="00686914" w:rsidRDefault="00B31320" w:rsidP="00A81C40">
      <w:pPr>
        <w:pStyle w:val="BodyText"/>
      </w:pPr>
      <w:r>
        <w:t xml:space="preserve">Water utility bills shall be rendered monthly unless otherwise authorized by the Commission, or unless service is terminated before the end of a billing cycle. </w:t>
      </w:r>
      <w:r w:rsidR="00123BBC">
        <w:t xml:space="preserve">Service initiated less than one week before the next billing cycle may be billed with the following month’s bill. Bills should be rendered as promptly as possible following the reading of meters. </w:t>
      </w:r>
    </w:p>
    <w:p w14:paraId="46DC8AB4" w14:textId="15C1F575" w:rsidR="00123BBC" w:rsidRDefault="00123BBC" w:rsidP="00A81C40">
      <w:pPr>
        <w:pStyle w:val="BodyText"/>
      </w:pPr>
    </w:p>
    <w:p w14:paraId="4CF249B8" w14:textId="686B97EA" w:rsidR="00123BBC" w:rsidRDefault="00123BBC" w:rsidP="00A81C40">
      <w:pPr>
        <w:pStyle w:val="BodyText"/>
      </w:pPr>
      <w:r>
        <w:t>Bills are considered late if not received at the Utility’s postal address within 16 days of the billing date. Service can be disconnected for nonpayment of a bill only after a 10 day written notice.</w:t>
      </w:r>
    </w:p>
    <w:p w14:paraId="2BD7D09E" w14:textId="77777777" w:rsidR="00686914" w:rsidRDefault="00686914" w:rsidP="00A81C40">
      <w:pPr>
        <w:pStyle w:val="BodyText"/>
      </w:pPr>
    </w:p>
    <w:p w14:paraId="7767AC79" w14:textId="77777777" w:rsidR="00B31320" w:rsidRDefault="00B31320">
      <w:pPr>
        <w:autoSpaceDE/>
        <w:autoSpaceDN/>
        <w:adjustRightInd/>
        <w:spacing w:before="0" w:after="0"/>
        <w:contextualSpacing w:val="0"/>
        <w:jc w:val="left"/>
        <w:rPr>
          <w:b/>
          <w:bCs/>
          <w:iCs/>
          <w:caps/>
          <w:szCs w:val="28"/>
        </w:rPr>
      </w:pPr>
      <w:bookmarkStart w:id="2" w:name="_Ref454181814"/>
      <w:r>
        <w:br w:type="page"/>
      </w:r>
    </w:p>
    <w:p w14:paraId="344BE473" w14:textId="77777777" w:rsidR="00461F51" w:rsidRDefault="00461F51" w:rsidP="00EA0A97">
      <w:pPr>
        <w:pStyle w:val="Heading2"/>
      </w:pPr>
    </w:p>
    <w:p w14:paraId="6C46433A" w14:textId="11D85BF1" w:rsidR="00932BCE" w:rsidRPr="00495597" w:rsidRDefault="00932BCE" w:rsidP="00EA0A97">
      <w:pPr>
        <w:pStyle w:val="Heading2"/>
        <w:rPr>
          <w:b w:val="0"/>
          <w:bCs w:val="0"/>
        </w:rPr>
      </w:pPr>
      <w:r w:rsidRPr="00495597">
        <w:rPr>
          <w:b w:val="0"/>
          <w:bCs w:val="0"/>
        </w:rPr>
        <w:t>SECTION 3.0--EXTENSION POLICY</w:t>
      </w:r>
      <w:bookmarkEnd w:id="2"/>
      <w:r w:rsidRPr="00495597">
        <w:rPr>
          <w:b w:val="0"/>
          <w:bCs w:val="0"/>
        </w:rPr>
        <w:t xml:space="preserve"> </w:t>
      </w:r>
    </w:p>
    <w:p w14:paraId="5E8DE98D" w14:textId="49981300" w:rsidR="00932BCE" w:rsidRPr="009739D1" w:rsidRDefault="00932BCE" w:rsidP="00EA0A97">
      <w:pPr>
        <w:pStyle w:val="Heading3"/>
      </w:pPr>
      <w:r w:rsidRPr="009739D1">
        <w:t xml:space="preserve">Section 3.1 - Standard Extension Requirements </w:t>
      </w:r>
    </w:p>
    <w:p w14:paraId="0545B7BE" w14:textId="2F50D5AA" w:rsidR="00932BCE" w:rsidRPr="009739D1" w:rsidRDefault="009D3FBA" w:rsidP="00EA0A97">
      <w:pPr>
        <w:contextualSpacing w:val="0"/>
      </w:pPr>
      <w:r w:rsidRPr="009739D1">
        <w:t>Contribution</w:t>
      </w:r>
      <w:r>
        <w:t>s</w:t>
      </w:r>
      <w:r w:rsidRPr="009739D1">
        <w:t xml:space="preserve"> in aid of construction </w:t>
      </w:r>
      <w:r>
        <w:t>shall not</w:t>
      </w:r>
      <w:r w:rsidRPr="009739D1">
        <w:t xml:space="preserve"> be required of </w:t>
      </w:r>
      <w:r>
        <w:t>individual residential</w:t>
      </w:r>
      <w:r w:rsidRPr="009739D1">
        <w:t xml:space="preserve"> customer</w:t>
      </w:r>
      <w:r>
        <w:t>s</w:t>
      </w:r>
      <w:r w:rsidRPr="009739D1">
        <w:t xml:space="preserve"> </w:t>
      </w:r>
      <w:r>
        <w:t>for production, storage, treatment, or transmission facilities</w:t>
      </w:r>
      <w:r w:rsidRPr="009739D1">
        <w:t xml:space="preserve">. </w:t>
      </w:r>
    </w:p>
    <w:p w14:paraId="3B85BEE3" w14:textId="19677DFA" w:rsidR="00932BCE" w:rsidRPr="009739D1" w:rsidRDefault="00932BCE" w:rsidP="009D3FBA">
      <w:pPr>
        <w:pStyle w:val="BodyText"/>
      </w:pPr>
      <w:r w:rsidRPr="009739D1">
        <w:t xml:space="preserve">The utility </w:t>
      </w:r>
      <w:r w:rsidR="009D3FBA">
        <w:t>will bear the cost of the first 200 feet of water main necessary to extend service to an individual residential customer. The utility shall bear the full cost of any oversizing of water mains to serve other residential customers in the area.</w:t>
      </w:r>
    </w:p>
    <w:p w14:paraId="2A1C445D" w14:textId="0930B338" w:rsidR="00932BCE" w:rsidRPr="009739D1" w:rsidRDefault="00932BCE" w:rsidP="00EA0A97">
      <w:pPr>
        <w:pStyle w:val="Heading3"/>
      </w:pPr>
      <w:r w:rsidRPr="009739D1">
        <w:t xml:space="preserve">Section 3.2 </w:t>
      </w:r>
      <w:r w:rsidR="009D3FBA">
        <w:t>–</w:t>
      </w:r>
      <w:r w:rsidRPr="009739D1">
        <w:t xml:space="preserve"> </w:t>
      </w:r>
      <w:r w:rsidR="009D3FBA">
        <w:t>Specific Utility Extension Policy</w:t>
      </w:r>
      <w:r w:rsidRPr="009739D1">
        <w:t xml:space="preserve"> </w:t>
      </w:r>
    </w:p>
    <w:p w14:paraId="19777A41" w14:textId="3A0DDDED" w:rsidR="00932BCE" w:rsidRDefault="009D3FBA" w:rsidP="009D3FBA">
      <w:pPr>
        <w:pStyle w:val="BodyText"/>
        <w:numPr>
          <w:ilvl w:val="0"/>
          <w:numId w:val="15"/>
        </w:numPr>
      </w:pPr>
      <w:r>
        <w:t>Residential customers may be required to pay for additional main beyond the first 200 feet;</w:t>
      </w:r>
    </w:p>
    <w:p w14:paraId="336FAAE0" w14:textId="77777777" w:rsidR="009D3FBA" w:rsidRDefault="009D3FBA" w:rsidP="009D3FBA">
      <w:pPr>
        <w:pStyle w:val="BodyText"/>
        <w:numPr>
          <w:ilvl w:val="0"/>
          <w:numId w:val="15"/>
        </w:numPr>
      </w:pPr>
      <w:r>
        <w:t>Residential customers who place unique or non-standard service demands on the system may be charged the actual costs of any additional transmission or storage required over and above the standard requirements;</w:t>
      </w:r>
    </w:p>
    <w:p w14:paraId="6D639EB4" w14:textId="6F77A6A9" w:rsidR="009D3FBA" w:rsidRPr="009739D1" w:rsidRDefault="009D3FBA" w:rsidP="00AF743C">
      <w:pPr>
        <w:pStyle w:val="BodyText"/>
        <w:numPr>
          <w:ilvl w:val="0"/>
          <w:numId w:val="15"/>
        </w:numPr>
      </w:pPr>
      <w:r w:rsidRPr="009739D1">
        <w:t xml:space="preserve">Developers may be required to provide contributions in aid of construction in amounts to furnish the </w:t>
      </w:r>
      <w:r>
        <w:t>system with</w:t>
      </w:r>
      <w:r w:rsidRPr="009739D1">
        <w:t xml:space="preserve"> facilities compl</w:t>
      </w:r>
      <w:r w:rsidR="00AF743C">
        <w:t>iant</w:t>
      </w:r>
      <w:r w:rsidRPr="009739D1">
        <w:t xml:space="preserve"> with </w:t>
      </w:r>
      <w:r w:rsidR="00AF743C">
        <w:t>Texas Commission on Environmental Quality (</w:t>
      </w:r>
      <w:r w:rsidRPr="009739D1">
        <w:t>TCEQ</w:t>
      </w:r>
      <w:r w:rsidR="00AF743C">
        <w:t>)</w:t>
      </w:r>
      <w:r w:rsidRPr="009739D1">
        <w:t xml:space="preserve"> minimum design criteria for facilities used in the production, transmission, pumping, or treatment of water</w:t>
      </w:r>
      <w:r w:rsidR="00AF743C">
        <w:t>.</w:t>
      </w:r>
      <w:r w:rsidRPr="009739D1">
        <w:t xml:space="preserve"> </w:t>
      </w:r>
    </w:p>
    <w:p w14:paraId="4107B0AD" w14:textId="0B936D00" w:rsidR="009D3FBA" w:rsidRDefault="00AF743C" w:rsidP="009D3FBA">
      <w:pPr>
        <w:pStyle w:val="BodyText"/>
        <w:numPr>
          <w:ilvl w:val="0"/>
          <w:numId w:val="15"/>
        </w:numPr>
      </w:pPr>
      <w:r>
        <w:t>Commercial customers may be required to pay the cost of the entire length of water main necessary to extend service to their point of use;</w:t>
      </w:r>
    </w:p>
    <w:p w14:paraId="31C9619B" w14:textId="04093F89" w:rsidR="00AF743C" w:rsidRDefault="00AF743C" w:rsidP="009D3FBA">
      <w:pPr>
        <w:pStyle w:val="BodyText"/>
        <w:numPr>
          <w:ilvl w:val="0"/>
          <w:numId w:val="15"/>
        </w:numPr>
      </w:pPr>
      <w:r>
        <w:t>Commercial customers who place unique or non-standard service demands on the system may be charged the actual costs of any additional transmission or storage required over and above the standard requirements;</w:t>
      </w:r>
    </w:p>
    <w:p w14:paraId="71D72D14" w14:textId="4547A9F9" w:rsidR="00AF743C" w:rsidRPr="009739D1" w:rsidRDefault="00AF743C" w:rsidP="009D3FBA">
      <w:pPr>
        <w:pStyle w:val="BodyText"/>
        <w:numPr>
          <w:ilvl w:val="0"/>
          <w:numId w:val="15"/>
        </w:numPr>
      </w:pPr>
      <w:r>
        <w:t xml:space="preserve">All extensions shall be negotiated with the utility on an individual basis, subject to the above extension policy rules, and taking into consideration additional demands on the system for water production, transmission, and storage. </w:t>
      </w:r>
    </w:p>
    <w:p w14:paraId="37655866" w14:textId="77777777" w:rsidR="008C6FF2" w:rsidRDefault="008C6FF2" w:rsidP="007747A8">
      <w:pPr>
        <w:rPr>
          <w:sz w:val="22"/>
          <w:szCs w:val="22"/>
        </w:rPr>
      </w:pPr>
    </w:p>
    <w:p w14:paraId="45FD0B15" w14:textId="77777777" w:rsidR="008C6FF2" w:rsidRDefault="008C6FF2" w:rsidP="007747A8">
      <w:pPr>
        <w:rPr>
          <w:sz w:val="22"/>
          <w:szCs w:val="22"/>
        </w:rPr>
      </w:pPr>
    </w:p>
    <w:p w14:paraId="7B7679D8"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7AFBAAF7"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CA3F21E" w14:textId="77777777" w:rsidR="00DA025C" w:rsidRPr="008A04B3" w:rsidRDefault="00DA025C" w:rsidP="00DA025C">
      <w:pPr>
        <w:jc w:val="center"/>
      </w:pPr>
      <w:r>
        <w:t xml:space="preserve">APPENDIX A </w:t>
      </w:r>
      <w:r w:rsidRPr="008A04B3">
        <w:t>- DROUGHT CONTINGENCY PLAN</w:t>
      </w:r>
    </w:p>
    <w:p w14:paraId="588C3420"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5B8A30E" w14:textId="77777777" w:rsidR="00DA025C" w:rsidRPr="006E46BA" w:rsidRDefault="00DA025C" w:rsidP="00DA025C"/>
    <w:p w14:paraId="1249D8FE" w14:textId="39B11A3A" w:rsidR="00DA025C" w:rsidRPr="006E46BA" w:rsidRDefault="00DA025C" w:rsidP="00DA025C">
      <w:pPr>
        <w:jc w:val="center"/>
      </w:pPr>
      <w:r>
        <w:br w:type="page"/>
      </w:r>
    </w:p>
    <w:p w14:paraId="36164857" w14:textId="16960A21" w:rsidR="00DA025C" w:rsidRPr="006E46BA" w:rsidRDefault="00DA025C" w:rsidP="00DA025C">
      <w:pPr>
        <w:jc w:val="center"/>
      </w:pPr>
      <w:r w:rsidRPr="006E46BA">
        <w:lastRenderedPageBreak/>
        <w:t xml:space="preserve">APPENDIX </w:t>
      </w:r>
      <w:r>
        <w:t>B</w:t>
      </w:r>
      <w:r w:rsidRPr="006E46BA">
        <w:t xml:space="preserve"> -- APPLICATION FOR SERVICE</w:t>
      </w:r>
    </w:p>
    <w:p w14:paraId="0FE1F0B3" w14:textId="77777777" w:rsidR="00DA025C" w:rsidRPr="006E46BA" w:rsidRDefault="00DA025C" w:rsidP="00DA025C">
      <w:pPr>
        <w:jc w:val="center"/>
      </w:pPr>
      <w:r w:rsidRPr="006E46BA">
        <w:t>(Utility Must Attach Blank Copy)</w:t>
      </w:r>
    </w:p>
    <w:p w14:paraId="7A2CDB16"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270DE" w14:textId="77777777" w:rsidR="00501F0A" w:rsidRDefault="00501F0A">
      <w:r>
        <w:separator/>
      </w:r>
    </w:p>
  </w:endnote>
  <w:endnote w:type="continuationSeparator" w:id="0">
    <w:p w14:paraId="4D0CFC99" w14:textId="77777777" w:rsidR="00501F0A" w:rsidRDefault="0050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5FD25" w14:textId="75254FCA" w:rsidR="00501F0A" w:rsidRPr="00AE4186" w:rsidRDefault="00501F0A" w:rsidP="00AE4186">
    <w:pPr>
      <w:rPr>
        <w:b/>
      </w:rPr>
    </w:pPr>
    <w:r w:rsidRPr="00686914">
      <w:rPr>
        <w:b/>
        <w:szCs w:val="24"/>
      </w:rPr>
      <w:t>Docket No.</w:t>
    </w:r>
    <w:r w:rsidRPr="00C66C86">
      <w:rPr>
        <w:b/>
        <w:szCs w:val="24"/>
      </w:rPr>
      <w:t xml:space="preserve"> 5</w:t>
    </w:r>
    <w:r w:rsidR="00EB6288">
      <w:rPr>
        <w:b/>
        <w:szCs w:val="24"/>
      </w:rPr>
      <w:t>2370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86FDC" w14:textId="6BC8322C" w:rsidR="00501F0A" w:rsidRPr="00AE4186" w:rsidRDefault="00501F0A"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6DFFE" w14:textId="77777777" w:rsidR="00501F0A" w:rsidRDefault="00501F0A">
      <w:r>
        <w:separator/>
      </w:r>
    </w:p>
  </w:footnote>
  <w:footnote w:type="continuationSeparator" w:id="0">
    <w:p w14:paraId="0CE1BA5C" w14:textId="77777777" w:rsidR="00501F0A" w:rsidRDefault="00501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2314F" w14:textId="6DA45D56" w:rsidR="00501F0A" w:rsidRDefault="00501F0A" w:rsidP="00AE4186">
    <w:pPr>
      <w:pStyle w:val="Header"/>
      <w:tabs>
        <w:tab w:val="clear" w:pos="8640"/>
        <w:tab w:val="right" w:pos="9450"/>
      </w:tabs>
    </w:pPr>
    <w:r w:rsidRPr="00C66C86">
      <w:rPr>
        <w:sz w:val="22"/>
        <w:szCs w:val="22"/>
        <w:u w:val="single"/>
      </w:rPr>
      <w:t>East Houston Utilities, Inc. dba Krebs Utilities</w:t>
    </w:r>
    <w:r w:rsidRPr="00C66C86">
      <w:rPr>
        <w:sz w:val="22"/>
        <w:szCs w:val="22"/>
      </w:rPr>
      <w:t xml:space="preserve"> </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4775" w14:textId="77777777" w:rsidR="00501F0A" w:rsidRPr="00DA025C" w:rsidRDefault="00501F0A"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C96486"/>
    <w:multiLevelType w:val="hybridMultilevel"/>
    <w:tmpl w:val="2228AD5E"/>
    <w:lvl w:ilvl="0" w:tplc="2514D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1225721">
    <w:abstractNumId w:val="11"/>
  </w:num>
  <w:num w:numId="2" w16cid:durableId="421531030">
    <w:abstractNumId w:val="14"/>
  </w:num>
  <w:num w:numId="3" w16cid:durableId="1477382696">
    <w:abstractNumId w:val="10"/>
  </w:num>
  <w:num w:numId="4" w16cid:durableId="1830054199">
    <w:abstractNumId w:val="12"/>
  </w:num>
  <w:num w:numId="5" w16cid:durableId="1768455542">
    <w:abstractNumId w:val="9"/>
  </w:num>
  <w:num w:numId="6" w16cid:durableId="191656638">
    <w:abstractNumId w:val="7"/>
  </w:num>
  <w:num w:numId="7" w16cid:durableId="1892764328">
    <w:abstractNumId w:val="6"/>
  </w:num>
  <w:num w:numId="8" w16cid:durableId="275255536">
    <w:abstractNumId w:val="5"/>
  </w:num>
  <w:num w:numId="9" w16cid:durableId="1156603287">
    <w:abstractNumId w:val="4"/>
  </w:num>
  <w:num w:numId="10" w16cid:durableId="505242702">
    <w:abstractNumId w:val="8"/>
  </w:num>
  <w:num w:numId="11" w16cid:durableId="1670525314">
    <w:abstractNumId w:val="3"/>
  </w:num>
  <w:num w:numId="12" w16cid:durableId="741177141">
    <w:abstractNumId w:val="2"/>
  </w:num>
  <w:num w:numId="13" w16cid:durableId="1627736557">
    <w:abstractNumId w:val="1"/>
  </w:num>
  <w:num w:numId="14" w16cid:durableId="2068986221">
    <w:abstractNumId w:val="0"/>
  </w:num>
  <w:num w:numId="15" w16cid:durableId="17198894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263"/>
    <w:rsid w:val="00011669"/>
    <w:rsid w:val="0001331D"/>
    <w:rsid w:val="00015F2E"/>
    <w:rsid w:val="00021841"/>
    <w:rsid w:val="00031CAC"/>
    <w:rsid w:val="00034C4C"/>
    <w:rsid w:val="00060F64"/>
    <w:rsid w:val="0007313A"/>
    <w:rsid w:val="00074B4B"/>
    <w:rsid w:val="000A127D"/>
    <w:rsid w:val="000A278C"/>
    <w:rsid w:val="000D451B"/>
    <w:rsid w:val="000F61BF"/>
    <w:rsid w:val="00100A10"/>
    <w:rsid w:val="00101689"/>
    <w:rsid w:val="00123BBC"/>
    <w:rsid w:val="00127E55"/>
    <w:rsid w:val="00151427"/>
    <w:rsid w:val="00167A03"/>
    <w:rsid w:val="00177C8A"/>
    <w:rsid w:val="00190CA0"/>
    <w:rsid w:val="00191663"/>
    <w:rsid w:val="00195EBB"/>
    <w:rsid w:val="00196F3B"/>
    <w:rsid w:val="001A05F1"/>
    <w:rsid w:val="001A135C"/>
    <w:rsid w:val="001C2D44"/>
    <w:rsid w:val="001F1B6E"/>
    <w:rsid w:val="00203A95"/>
    <w:rsid w:val="00214DEF"/>
    <w:rsid w:val="00245C49"/>
    <w:rsid w:val="002533CC"/>
    <w:rsid w:val="002744DB"/>
    <w:rsid w:val="002754B9"/>
    <w:rsid w:val="00282521"/>
    <w:rsid w:val="002910E3"/>
    <w:rsid w:val="00296DC8"/>
    <w:rsid w:val="00297427"/>
    <w:rsid w:val="002A06FB"/>
    <w:rsid w:val="002A3AA5"/>
    <w:rsid w:val="002B10B8"/>
    <w:rsid w:val="002D0511"/>
    <w:rsid w:val="002D0AA3"/>
    <w:rsid w:val="002D0C66"/>
    <w:rsid w:val="0030769D"/>
    <w:rsid w:val="00311956"/>
    <w:rsid w:val="00331168"/>
    <w:rsid w:val="00333558"/>
    <w:rsid w:val="003348BD"/>
    <w:rsid w:val="003457C8"/>
    <w:rsid w:val="00355D3B"/>
    <w:rsid w:val="00361D36"/>
    <w:rsid w:val="003701D6"/>
    <w:rsid w:val="00371CAC"/>
    <w:rsid w:val="00375980"/>
    <w:rsid w:val="0038458E"/>
    <w:rsid w:val="00391E97"/>
    <w:rsid w:val="003B3461"/>
    <w:rsid w:val="003B7380"/>
    <w:rsid w:val="003D13EE"/>
    <w:rsid w:val="003D744D"/>
    <w:rsid w:val="003E4F7E"/>
    <w:rsid w:val="00400234"/>
    <w:rsid w:val="004034BE"/>
    <w:rsid w:val="00417686"/>
    <w:rsid w:val="00461F51"/>
    <w:rsid w:val="00470CD1"/>
    <w:rsid w:val="00475ECF"/>
    <w:rsid w:val="00495597"/>
    <w:rsid w:val="004C0577"/>
    <w:rsid w:val="004D12D1"/>
    <w:rsid w:val="004E68E8"/>
    <w:rsid w:val="004F4E06"/>
    <w:rsid w:val="00501F0A"/>
    <w:rsid w:val="00515DCA"/>
    <w:rsid w:val="005773E7"/>
    <w:rsid w:val="00580DEB"/>
    <w:rsid w:val="00585011"/>
    <w:rsid w:val="00597072"/>
    <w:rsid w:val="005D646B"/>
    <w:rsid w:val="005F44A5"/>
    <w:rsid w:val="0064231D"/>
    <w:rsid w:val="00656C73"/>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30A3"/>
    <w:rsid w:val="00822591"/>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D3FBA"/>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AF743C"/>
    <w:rsid w:val="00B05917"/>
    <w:rsid w:val="00B14C02"/>
    <w:rsid w:val="00B22541"/>
    <w:rsid w:val="00B31320"/>
    <w:rsid w:val="00B3301F"/>
    <w:rsid w:val="00B366E2"/>
    <w:rsid w:val="00B422BE"/>
    <w:rsid w:val="00B532A2"/>
    <w:rsid w:val="00B53411"/>
    <w:rsid w:val="00B63C8A"/>
    <w:rsid w:val="00B93772"/>
    <w:rsid w:val="00BB03E7"/>
    <w:rsid w:val="00BB41CB"/>
    <w:rsid w:val="00BF7DA0"/>
    <w:rsid w:val="00C06B66"/>
    <w:rsid w:val="00C14B64"/>
    <w:rsid w:val="00C22A89"/>
    <w:rsid w:val="00C347A3"/>
    <w:rsid w:val="00C5055F"/>
    <w:rsid w:val="00C66C86"/>
    <w:rsid w:val="00C6783E"/>
    <w:rsid w:val="00C7791C"/>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0519"/>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6288"/>
    <w:rsid w:val="00EC5D12"/>
    <w:rsid w:val="00EC70D0"/>
    <w:rsid w:val="00EE25F0"/>
    <w:rsid w:val="00EE30B1"/>
    <w:rsid w:val="00F1450E"/>
    <w:rsid w:val="00F17C2F"/>
    <w:rsid w:val="00F24319"/>
    <w:rsid w:val="00F30505"/>
    <w:rsid w:val="00F454BC"/>
    <w:rsid w:val="00F56A4B"/>
    <w:rsid w:val="00F65D9B"/>
    <w:rsid w:val="00F70062"/>
    <w:rsid w:val="00F72CA4"/>
    <w:rsid w:val="00F7355C"/>
    <w:rsid w:val="00F73D8E"/>
    <w:rsid w:val="00F745AC"/>
    <w:rsid w:val="00F75D0C"/>
    <w:rsid w:val="00F76B82"/>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49FA69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E66A4-0D78-4BA0-8214-A5A1DF92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1060</Words>
  <Characters>5780</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2023-06-16T18:33:00Z</dcterms:created>
  <dcterms:modified xsi:type="dcterms:W3CDTF">2023-06-16T18:33:00Z</dcterms:modified>
</cp:coreProperties>
</file>